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A8" w:rsidRPr="00C326A8" w:rsidRDefault="00C326A8" w:rsidP="00326EE0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業務内容　　　　　　　　　視能訓練士業務全般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勤務地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　　京都市立病院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募集人数　　　　　　　　　１名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応募資格　　　　　　　　　視能訓練士免許の資格を有している者。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実務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経験者が望ましい。</w:t>
      </w:r>
    </w:p>
    <w:p w:rsidR="00326EE0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勤務開始時期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　</w:t>
      </w:r>
      <w:r w:rsidR="002A4734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平成２８年９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 xml:space="preserve">月１日　　　　　　　　　　　　　　　　　　　　　　　　　　　　　　　　　　　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雇用期間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　平成２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９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年３月３１日まで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（平成３１年３月３１</w:t>
      </w:r>
      <w:r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日まで更新あり）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基礎報酬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　２０９，０００円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交通費　　　　　　　　　　　支給あり　　　　　　　　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賞与　　　　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あり（平成２</w:t>
      </w:r>
      <w:r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７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年度実績：２．１</w:t>
      </w:r>
      <w:r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５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箇月分）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就業時間　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週４日３１時間勤務・８時３０分～１７時１５分（６０分休憩）　　　</w:t>
      </w:r>
    </w:p>
    <w:p w:rsidR="00C326A8" w:rsidRPr="00C326A8" w:rsidRDefault="00C326A8" w:rsidP="00326EE0">
      <w:pPr>
        <w:widowControl/>
        <w:spacing w:before="100" w:beforeAutospacing="1" w:after="100" w:afterAutospacing="1"/>
        <w:ind w:left="2008" w:hangingChars="1000" w:hanging="2008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休日等　　　　　　　　　　　年次休暇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２０日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，</w:t>
      </w:r>
      <w:r w:rsidR="006A73FC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夏季休暇４</w:t>
      </w:r>
      <w:r w:rsidR="00326EE0">
        <w:rPr>
          <w:rFonts w:ascii="Georgia" w:eastAsia="ＭＳ Ｐゴシック" w:hAnsi="Georgia" w:cs="ＭＳ Ｐゴシック" w:hint="eastAsia"/>
          <w:b/>
          <w:bCs/>
          <w:color w:val="333333"/>
          <w:kern w:val="0"/>
          <w:sz w:val="20"/>
          <w:szCs w:val="20"/>
        </w:rPr>
        <w:t>日，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結婚，服喪（忌引），出産，子育て関連の休暇等あり。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社会保険　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雇用保険，健康保険，厚生年金，労働者災害補償保険に加入。</w:t>
      </w:r>
    </w:p>
    <w:p w:rsidR="00C326A8" w:rsidRPr="00C326A8" w:rsidRDefault="00C326A8" w:rsidP="00C326A8">
      <w:pPr>
        <w:widowControl/>
        <w:spacing w:before="100" w:beforeAutospacing="1" w:after="100" w:afterAutospacing="1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応募方法　　　　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必ず電話連絡のうえ，履歴書に必要事項を記入し，郵送してください。</w:t>
      </w:r>
    </w:p>
    <w:p w:rsidR="00C326A8" w:rsidRDefault="00C326A8" w:rsidP="00C326A8">
      <w:pPr>
        <w:widowControl/>
        <w:spacing w:before="100" w:beforeAutospacing="1" w:after="100" w:afterAutospacing="1"/>
        <w:ind w:left="2209" w:hangingChars="1100" w:hanging="2209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お問い合わせ先　　　　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 </w:t>
      </w:r>
      <w:r w:rsidR="002A4734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>地方独立行政法人京都市立病院機構　京都市立病院事務局</w:t>
      </w:r>
      <w:r w:rsidRPr="00C326A8"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  <w:t xml:space="preserve">職員採用担当　</w:t>
      </w:r>
      <w:bookmarkStart w:id="0" w:name="_GoBack"/>
      <w:bookmarkEnd w:id="0"/>
    </w:p>
    <w:p w:rsidR="00C326A8" w:rsidRPr="00C326A8" w:rsidRDefault="00C326A8" w:rsidP="00C326A8">
      <w:pPr>
        <w:widowControl/>
        <w:spacing w:before="100" w:beforeAutospacing="1" w:after="100" w:afterAutospacing="1"/>
        <w:ind w:leftChars="1100" w:left="2310"/>
        <w:jc w:val="left"/>
        <w:outlineLvl w:val="4"/>
        <w:rPr>
          <w:rFonts w:ascii="Georgia" w:eastAsia="ＭＳ Ｐゴシック" w:hAnsi="Georgia" w:cs="ＭＳ Ｐゴシック"/>
          <w:b/>
          <w:bCs/>
          <w:color w:val="333333"/>
          <w:kern w:val="0"/>
          <w:sz w:val="20"/>
          <w:szCs w:val="20"/>
        </w:rPr>
      </w:pP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>住所：京都市中京区壬生東高田町１－２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 xml:space="preserve"> </w:t>
      </w:r>
      <w:r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 xml:space="preserve">　　　　　　　　　　　　　　　　　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>電話：０７５－３１１－５３１１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 xml:space="preserve"> </w:t>
      </w:r>
      <w:r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 xml:space="preserve">　　　　　　　　　　　</w:t>
      </w:r>
      <w:r>
        <w:rPr>
          <w:rFonts w:ascii="Georgia" w:eastAsia="ＭＳ Ｐゴシック" w:hAnsi="Georgia" w:cs="ＭＳ Ｐゴシック" w:hint="eastAsia"/>
          <w:color w:val="333333"/>
          <w:kern w:val="0"/>
          <w:sz w:val="24"/>
          <w:szCs w:val="24"/>
        </w:rPr>
        <w:t xml:space="preserve">　　　　　　　　　　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 xml:space="preserve">　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>FAX</w:t>
      </w:r>
      <w:r w:rsidRPr="00C326A8">
        <w:rPr>
          <w:rFonts w:ascii="Georgia" w:eastAsia="ＭＳ Ｐゴシック" w:hAnsi="Georgia" w:cs="ＭＳ Ｐゴシック"/>
          <w:color w:val="333333"/>
          <w:kern w:val="0"/>
          <w:sz w:val="24"/>
          <w:szCs w:val="24"/>
        </w:rPr>
        <w:t>：０７５－３２１－６０２５</w:t>
      </w:r>
    </w:p>
    <w:p w:rsidR="00792925" w:rsidRPr="00C326A8" w:rsidRDefault="00792925"/>
    <w:sectPr w:rsidR="00792925" w:rsidRPr="00C32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6E" w:rsidRDefault="000E246E" w:rsidP="002A4734">
      <w:r>
        <w:separator/>
      </w:r>
    </w:p>
  </w:endnote>
  <w:endnote w:type="continuationSeparator" w:id="0">
    <w:p w:rsidR="000E246E" w:rsidRDefault="000E246E" w:rsidP="002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6E" w:rsidRDefault="000E246E" w:rsidP="002A4734">
      <w:r>
        <w:separator/>
      </w:r>
    </w:p>
  </w:footnote>
  <w:footnote w:type="continuationSeparator" w:id="0">
    <w:p w:rsidR="000E246E" w:rsidRDefault="000E246E" w:rsidP="002A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8"/>
    <w:rsid w:val="000E246E"/>
    <w:rsid w:val="002A4734"/>
    <w:rsid w:val="00326EE0"/>
    <w:rsid w:val="006A73FC"/>
    <w:rsid w:val="00792925"/>
    <w:rsid w:val="00C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34"/>
  </w:style>
  <w:style w:type="paragraph" w:styleId="a5">
    <w:name w:val="footer"/>
    <w:basedOn w:val="a"/>
    <w:link w:val="a6"/>
    <w:uiPriority w:val="99"/>
    <w:unhideWhenUsed/>
    <w:rsid w:val="002A4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34"/>
  </w:style>
  <w:style w:type="paragraph" w:styleId="a5">
    <w:name w:val="footer"/>
    <w:basedOn w:val="a"/>
    <w:link w:val="a6"/>
    <w:uiPriority w:val="99"/>
    <w:unhideWhenUsed/>
    <w:rsid w:val="002A4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43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5</cp:revision>
  <cp:lastPrinted>2016-01-27T00:37:00Z</cp:lastPrinted>
  <dcterms:created xsi:type="dcterms:W3CDTF">2016-01-26T09:53:00Z</dcterms:created>
  <dcterms:modified xsi:type="dcterms:W3CDTF">2016-08-23T08:16:00Z</dcterms:modified>
</cp:coreProperties>
</file>